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B8CE8" w14:textId="386EC1F1" w:rsidR="00100021" w:rsidRPr="001A75C4" w:rsidRDefault="00E83C69" w:rsidP="001A75C4">
      <w:pPr>
        <w:jc w:val="center"/>
        <w:rPr>
          <w:rFonts w:ascii="Arial" w:hAnsi="Arial" w:cs="Arial"/>
          <w:b/>
          <w:sz w:val="22"/>
          <w:szCs w:val="20"/>
          <w:u w:val="single"/>
        </w:rPr>
      </w:pPr>
      <w:r>
        <w:rPr>
          <w:noProof/>
        </w:rPr>
        <w:drawing>
          <wp:anchor distT="0" distB="0" distL="114300" distR="114300" simplePos="0" relativeHeight="251663360" behindDoc="1" locked="0" layoutInCell="1" allowOverlap="1" wp14:anchorId="21DF3AE3" wp14:editId="0D6DEC4C">
            <wp:simplePos x="0" y="0"/>
            <wp:positionH relativeFrom="margin">
              <wp:align>left</wp:align>
            </wp:positionH>
            <wp:positionV relativeFrom="paragraph">
              <wp:posOffset>-666750</wp:posOffset>
            </wp:positionV>
            <wp:extent cx="2181225" cy="723900"/>
            <wp:effectExtent l="0" t="0" r="9525" b="0"/>
            <wp:wrapNone/>
            <wp:docPr id="6" name="Picture 6">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97A0B" w14:textId="39976E59" w:rsidR="001A7E30" w:rsidRPr="001E618D" w:rsidRDefault="001E618D" w:rsidP="001A75C4">
      <w:pPr>
        <w:pStyle w:val="Heading1"/>
      </w:pPr>
      <w:r w:rsidRPr="001E618D">
        <w:t>Residential Support Worker</w:t>
      </w:r>
      <w:r w:rsidR="00CF59F4">
        <w:t xml:space="preserve"> </w:t>
      </w:r>
      <w:r w:rsidR="00CD4CDD">
        <w:t xml:space="preserve">MB </w:t>
      </w:r>
      <w:bookmarkStart w:id="0" w:name="_GoBack"/>
      <w:bookmarkEnd w:id="0"/>
      <w:r w:rsidR="001A75C4">
        <w:t xml:space="preserve">Job </w:t>
      </w:r>
      <w:r w:rsidR="00E83C69">
        <w:t>Summary</w:t>
      </w:r>
    </w:p>
    <w:p w14:paraId="6F6BE90F" w14:textId="77777777" w:rsidR="001E618D" w:rsidRPr="00100021" w:rsidRDefault="001E618D" w:rsidP="001A7E30">
      <w:pPr>
        <w:rPr>
          <w:rFonts w:asciiTheme="minorHAnsi" w:hAnsiTheme="minorHAnsi" w:cs="Arial"/>
          <w:b/>
          <w:sz w:val="20"/>
          <w:szCs w:val="20"/>
        </w:rPr>
      </w:pPr>
    </w:p>
    <w:p w14:paraId="1E1EB2CB" w14:textId="7DAF6372" w:rsidR="00E83C69" w:rsidRDefault="00E83C69" w:rsidP="00E83C69">
      <w:pPr>
        <w:autoSpaceDE w:val="0"/>
        <w:autoSpaceDN w:val="0"/>
        <w:adjustRightInd w:val="0"/>
        <w:rPr>
          <w:rFonts w:asciiTheme="minorHAnsi" w:hAnsiTheme="minorHAnsi" w:cstheme="minorHAnsi"/>
          <w:color w:val="000000"/>
          <w:sz w:val="22"/>
          <w:szCs w:val="22"/>
        </w:rPr>
      </w:pPr>
      <w:r w:rsidRPr="00E83C69">
        <w:rPr>
          <w:rFonts w:asciiTheme="minorHAnsi" w:hAnsiTheme="minorHAnsi" w:cstheme="minorHAnsi"/>
          <w:color w:val="000000"/>
          <w:sz w:val="22"/>
          <w:szCs w:val="22"/>
        </w:rPr>
        <w:t xml:space="preserve">Turning Leaf Is a non-profit charitable organization dedicated to providing helpful services to those experiencing intellectual challenges and mental illness.  This is an exciting opportunity for someone to utilize their experience and skills to move the organization to the next level!  Turning Leaf Community Support Services Inc. Residential Support Services are designed to provide 24-hour, in facility, person-centered supports to adults living with an intellectual challenge or mental illness. </w:t>
      </w:r>
    </w:p>
    <w:p w14:paraId="4C870160" w14:textId="77777777" w:rsidR="00E83C69" w:rsidRPr="00E83C69" w:rsidRDefault="00E83C69" w:rsidP="00E83C69">
      <w:pPr>
        <w:autoSpaceDE w:val="0"/>
        <w:autoSpaceDN w:val="0"/>
        <w:adjustRightInd w:val="0"/>
        <w:rPr>
          <w:rFonts w:asciiTheme="minorHAnsi" w:hAnsiTheme="minorHAnsi" w:cstheme="minorHAnsi"/>
          <w:color w:val="000000"/>
          <w:sz w:val="22"/>
          <w:szCs w:val="22"/>
        </w:rPr>
      </w:pPr>
    </w:p>
    <w:p w14:paraId="7C9FA1A1" w14:textId="1ABDC807" w:rsidR="00E96770" w:rsidRDefault="00E83C69" w:rsidP="00E83C69">
      <w:pPr>
        <w:autoSpaceDE w:val="0"/>
        <w:autoSpaceDN w:val="0"/>
        <w:adjustRightInd w:val="0"/>
        <w:rPr>
          <w:rFonts w:asciiTheme="minorHAnsi" w:hAnsiTheme="minorHAnsi" w:cstheme="minorHAnsi"/>
          <w:color w:val="000000"/>
          <w:sz w:val="22"/>
          <w:szCs w:val="22"/>
        </w:rPr>
      </w:pPr>
      <w:r w:rsidRPr="00E83C69">
        <w:rPr>
          <w:rFonts w:asciiTheme="minorHAnsi" w:hAnsiTheme="minorHAnsi" w:cstheme="minorHAnsi"/>
          <w:color w:val="000000"/>
          <w:sz w:val="22"/>
          <w:szCs w:val="22"/>
        </w:rPr>
        <w:t>Reporting to the Residential Supervisors and the Residential Team Lead, the Residential Support Worker will provide our person-centered supports to participants who live in Turning Leaf’s residential facilities. Residential Support Workers will work directly with our participants in helping set goals and making healthy life choices. Residential Support Workers will work closely with the Residential Supervisor and the Residential Team Lead to observe, plan, implement and execute programs and activities that promote and encourage learning and development in daily living, social and life skills.</w:t>
      </w:r>
    </w:p>
    <w:p w14:paraId="1308A530" w14:textId="6CEC284C" w:rsidR="001E618D" w:rsidRPr="00EC0BE2" w:rsidRDefault="00E83C69" w:rsidP="001A75C4">
      <w:pPr>
        <w:pStyle w:val="Heading1"/>
      </w:pPr>
      <w:r>
        <w:t>Qualities and Qualifications</w:t>
      </w:r>
    </w:p>
    <w:p w14:paraId="3B41F9AC" w14:textId="77777777" w:rsidR="00E83C69" w:rsidRDefault="00E83C69" w:rsidP="00E83C69">
      <w:pPr>
        <w:rPr>
          <w:rFonts w:asciiTheme="minorHAnsi" w:hAnsiTheme="minorHAnsi" w:cstheme="minorHAnsi"/>
          <w:sz w:val="22"/>
          <w:szCs w:val="22"/>
        </w:rPr>
      </w:pPr>
    </w:p>
    <w:p w14:paraId="47E94CE3" w14:textId="1370EEA4" w:rsidR="00E83C69" w:rsidRPr="00E83C69" w:rsidRDefault="00E83C69" w:rsidP="00E83C69">
      <w:pPr>
        <w:rPr>
          <w:rFonts w:asciiTheme="minorHAnsi" w:hAnsiTheme="minorHAnsi" w:cstheme="minorHAnsi"/>
          <w:sz w:val="22"/>
          <w:szCs w:val="22"/>
        </w:rPr>
      </w:pPr>
      <w:r>
        <w:rPr>
          <w:rFonts w:asciiTheme="minorHAnsi" w:hAnsiTheme="minorHAnsi" w:cstheme="minorHAnsi"/>
          <w:sz w:val="22"/>
          <w:szCs w:val="22"/>
        </w:rPr>
        <w:t xml:space="preserve">Turning Leaf </w:t>
      </w:r>
      <w:r w:rsidRPr="00E83C69">
        <w:rPr>
          <w:rFonts w:asciiTheme="minorHAnsi" w:hAnsiTheme="minorHAnsi" w:cstheme="minorHAnsi"/>
          <w:sz w:val="22"/>
          <w:szCs w:val="22"/>
        </w:rPr>
        <w:t>Residential Support Workers must possess the capacity to be aware of and control one’s emotions. Moreover, Residential Support Workers must be able to handle interpersonal relationships judiciously, empathetically and professionally while executing their responsibilities and providing Turning Leaf’s person-centered supports. In addition, every Residential Support Worker must possess experience with and skills in:</w:t>
      </w:r>
    </w:p>
    <w:p w14:paraId="6E7FB58F" w14:textId="77777777" w:rsidR="00E83C69" w:rsidRPr="00E83C69" w:rsidRDefault="00E83C69" w:rsidP="00E83C69">
      <w:pPr>
        <w:rPr>
          <w:rFonts w:asciiTheme="minorHAnsi" w:hAnsiTheme="minorHAnsi" w:cstheme="minorHAnsi"/>
          <w:sz w:val="22"/>
          <w:szCs w:val="22"/>
        </w:rPr>
      </w:pPr>
    </w:p>
    <w:p w14:paraId="7E9AD2A2" w14:textId="77777777"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De-escalating aggressive behavior </w:t>
      </w:r>
    </w:p>
    <w:p w14:paraId="497B5F78" w14:textId="48EE7211"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Working with adults who are living with an intellectual Challenge </w:t>
      </w:r>
    </w:p>
    <w:p w14:paraId="0BB4531F" w14:textId="77777777"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 Conflict resolution skills. </w:t>
      </w:r>
    </w:p>
    <w:p w14:paraId="3B5B4FA8" w14:textId="77777777" w:rsidR="00E83C69" w:rsidRP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 xml:space="preserve"> Aptitude towards managing crisis. </w:t>
      </w:r>
    </w:p>
    <w:p w14:paraId="2B84A93A" w14:textId="77777777" w:rsidR="00E83C69" w:rsidRDefault="00E83C69" w:rsidP="00E83C69">
      <w:pPr>
        <w:pStyle w:val="Heading1"/>
        <w:numPr>
          <w:ilvl w:val="0"/>
          <w:numId w:val="15"/>
        </w:numPr>
        <w:spacing w:before="0"/>
        <w:ind w:left="714" w:hanging="357"/>
        <w:jc w:val="left"/>
        <w:rPr>
          <w:rFonts w:asciiTheme="minorHAnsi" w:eastAsiaTheme="minorHAnsi" w:hAnsiTheme="minorHAnsi" w:cstheme="minorHAnsi"/>
          <w:b w:val="0"/>
          <w:color w:val="auto"/>
          <w:sz w:val="22"/>
          <w:szCs w:val="22"/>
        </w:rPr>
      </w:pPr>
      <w:r w:rsidRPr="00E83C69">
        <w:rPr>
          <w:rFonts w:asciiTheme="minorHAnsi" w:eastAsiaTheme="minorHAnsi" w:hAnsiTheme="minorHAnsi" w:cstheme="minorHAnsi"/>
          <w:b w:val="0"/>
          <w:color w:val="auto"/>
          <w:sz w:val="22"/>
          <w:szCs w:val="22"/>
        </w:rPr>
        <w:t>Excellent written and oral communication skills.</w:t>
      </w:r>
      <w:r>
        <w:rPr>
          <w:rFonts w:asciiTheme="minorHAnsi" w:eastAsiaTheme="minorHAnsi" w:hAnsiTheme="minorHAnsi" w:cstheme="minorHAnsi"/>
          <w:b w:val="0"/>
          <w:color w:val="auto"/>
          <w:sz w:val="22"/>
          <w:szCs w:val="22"/>
        </w:rPr>
        <w:br/>
      </w:r>
      <w:r>
        <w:rPr>
          <w:rFonts w:asciiTheme="minorHAnsi" w:eastAsiaTheme="minorHAnsi" w:hAnsiTheme="minorHAnsi" w:cstheme="minorHAnsi"/>
          <w:b w:val="0"/>
          <w:color w:val="auto"/>
          <w:sz w:val="22"/>
          <w:szCs w:val="22"/>
        </w:rPr>
        <w:br/>
      </w:r>
    </w:p>
    <w:p w14:paraId="252F37E0" w14:textId="2A4FFB07" w:rsidR="00EC0BE2" w:rsidRDefault="00E83C69" w:rsidP="00E83C69">
      <w:pPr>
        <w:pStyle w:val="Heading1"/>
        <w:spacing w:before="0"/>
        <w:ind w:left="357"/>
        <w:rPr>
          <w:rFonts w:asciiTheme="minorHAnsi" w:eastAsiaTheme="minorHAnsi" w:hAnsiTheme="minorHAnsi" w:cstheme="minorHAnsi"/>
          <w:b w:val="0"/>
          <w:color w:val="auto"/>
          <w:sz w:val="22"/>
          <w:szCs w:val="22"/>
        </w:rPr>
      </w:pPr>
      <w:r>
        <w:t>Minimum Employment Requirements</w:t>
      </w:r>
    </w:p>
    <w:p w14:paraId="61A52CE1"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Updated resume </w:t>
      </w:r>
    </w:p>
    <w:p w14:paraId="70232ACF"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18 years or older</w:t>
      </w:r>
    </w:p>
    <w:p w14:paraId="6CE7862B"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Available anytime 35 - 40 hours p/week (Full time) </w:t>
      </w:r>
    </w:p>
    <w:p w14:paraId="3704DF00"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Available anytime 15 – 25 hours p/week (Part time) </w:t>
      </w:r>
    </w:p>
    <w:p w14:paraId="567FE905" w14:textId="321C404F" w:rsidR="00E83C69" w:rsidRPr="00E83C69" w:rsidRDefault="009275BB"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Current &amp; </w:t>
      </w:r>
      <w:r w:rsidR="00E83C69" w:rsidRPr="00E83C69">
        <w:rPr>
          <w:rFonts w:asciiTheme="minorHAnsi" w:eastAsiaTheme="minorHAnsi" w:hAnsiTheme="minorHAnsi" w:cstheme="minorHAnsi"/>
          <w:sz w:val="22"/>
          <w:szCs w:val="22"/>
        </w:rPr>
        <w:t xml:space="preserve">Clear Criminal Record Check (no older than 3 months) </w:t>
      </w:r>
    </w:p>
    <w:p w14:paraId="30E7DC92" w14:textId="45E737F4" w:rsidR="00E83C69" w:rsidRPr="00E83C69" w:rsidRDefault="009275BB"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Current &amp; </w:t>
      </w:r>
      <w:r w:rsidR="00E83C69" w:rsidRPr="00E83C69">
        <w:rPr>
          <w:rFonts w:asciiTheme="minorHAnsi" w:eastAsiaTheme="minorHAnsi" w:hAnsiTheme="minorHAnsi" w:cstheme="minorHAnsi"/>
          <w:sz w:val="22"/>
          <w:szCs w:val="22"/>
        </w:rPr>
        <w:t xml:space="preserve">Clear Child Abuse Registry Check (no older than 3 months) </w:t>
      </w:r>
    </w:p>
    <w:p w14:paraId="4EFF7757" w14:textId="717C7B3F" w:rsidR="00E83C69" w:rsidRPr="00E83C69" w:rsidRDefault="009275BB"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Current &amp; </w:t>
      </w:r>
      <w:r w:rsidR="00E83C69" w:rsidRPr="00E83C69">
        <w:rPr>
          <w:rFonts w:asciiTheme="minorHAnsi" w:eastAsiaTheme="minorHAnsi" w:hAnsiTheme="minorHAnsi" w:cstheme="minorHAnsi"/>
          <w:sz w:val="22"/>
          <w:szCs w:val="22"/>
        </w:rPr>
        <w:t xml:space="preserve">Clear Adult Abuse Registry Check (no older than 3 months) </w:t>
      </w:r>
    </w:p>
    <w:p w14:paraId="0DC6E3D5"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Vulnerable Persons Act training </w:t>
      </w:r>
    </w:p>
    <w:p w14:paraId="2551DAC2"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Non-Violent Crisis Intervention training</w:t>
      </w:r>
    </w:p>
    <w:p w14:paraId="57F28929"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Post-secondary education in Human Services (Certificate, Diploma or Degree) </w:t>
      </w:r>
    </w:p>
    <w:p w14:paraId="360AE8B0"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Valid Standard First Aid / CPR Certification </w:t>
      </w:r>
    </w:p>
    <w:p w14:paraId="18B4269C"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lastRenderedPageBreak/>
        <w:t xml:space="preserve">Class 5 Drivers License and reliable vehicle </w:t>
      </w:r>
    </w:p>
    <w:p w14:paraId="4951A4F6"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 xml:space="preserve">Clear Driver’s Abstract and proof of insurance </w:t>
      </w:r>
    </w:p>
    <w:p w14:paraId="64B873E9" w14:textId="77777777" w:rsidR="00E83C69" w:rsidRPr="00E83C69" w:rsidRDefault="00E83C69" w:rsidP="00E83C69">
      <w:pPr>
        <w:pStyle w:val="ListParagraph"/>
        <w:numPr>
          <w:ilvl w:val="0"/>
          <w:numId w:val="16"/>
        </w:numPr>
        <w:rPr>
          <w:rFonts w:asciiTheme="minorHAnsi" w:eastAsiaTheme="minorHAnsi" w:hAnsiTheme="minorHAnsi" w:cstheme="minorHAnsi"/>
          <w:sz w:val="22"/>
          <w:szCs w:val="22"/>
        </w:rPr>
      </w:pPr>
      <w:r w:rsidRPr="00E83C69">
        <w:rPr>
          <w:rFonts w:asciiTheme="minorHAnsi" w:eastAsiaTheme="minorHAnsi" w:hAnsiTheme="minorHAnsi" w:cstheme="minorHAnsi"/>
          <w:sz w:val="22"/>
          <w:szCs w:val="22"/>
        </w:rPr>
        <w:t>Minimum 3 years’ direct support experience working in a residential or community setting.</w:t>
      </w:r>
    </w:p>
    <w:p w14:paraId="0334F0DA" w14:textId="7F7840A1" w:rsidR="00E83C69" w:rsidRPr="00E83C69" w:rsidRDefault="00CA2281" w:rsidP="00E83C69">
      <w:pPr>
        <w:pStyle w:val="ListParagraph"/>
        <w:numPr>
          <w:ilvl w:val="0"/>
          <w:numId w:val="16"/>
        </w:numPr>
        <w:rPr>
          <w:rFonts w:asciiTheme="minorHAnsi" w:eastAsiaTheme="minorHAnsi" w:hAnsiTheme="minorHAnsi" w:cstheme="minorHAnsi"/>
          <w:sz w:val="22"/>
          <w:szCs w:val="22"/>
        </w:rPr>
      </w:pPr>
      <w:r>
        <w:rPr>
          <w:rFonts w:asciiTheme="minorHAnsi" w:eastAsiaTheme="minorHAnsi" w:hAnsiTheme="minorHAnsi" w:cstheme="minorHAnsi"/>
          <w:sz w:val="22"/>
          <w:szCs w:val="22"/>
        </w:rPr>
        <w:t>3</w:t>
      </w:r>
      <w:r w:rsidR="00E83C69" w:rsidRPr="00E83C69">
        <w:rPr>
          <w:rFonts w:asciiTheme="minorHAnsi" w:eastAsiaTheme="minorHAnsi" w:hAnsiTheme="minorHAnsi" w:cstheme="minorHAnsi"/>
          <w:sz w:val="22"/>
          <w:szCs w:val="22"/>
        </w:rPr>
        <w:t xml:space="preserve"> employment references</w:t>
      </w:r>
    </w:p>
    <w:p w14:paraId="441CB247" w14:textId="051F2896" w:rsidR="001E618D" w:rsidRPr="004E3762" w:rsidRDefault="00E83C69" w:rsidP="00E83C69">
      <w:pPr>
        <w:pStyle w:val="Heading1"/>
        <w:rPr>
          <w:rFonts w:eastAsiaTheme="minorHAnsi"/>
        </w:rPr>
      </w:pPr>
      <w:r>
        <w:rPr>
          <w:rFonts w:eastAsiaTheme="minorHAnsi"/>
        </w:rPr>
        <w:t>Residential Support Worker Benefits</w:t>
      </w:r>
    </w:p>
    <w:p w14:paraId="7FFAF4E4" w14:textId="77777777" w:rsidR="00E83C69" w:rsidRDefault="00E83C69" w:rsidP="001E618D">
      <w:pPr>
        <w:autoSpaceDE w:val="0"/>
        <w:autoSpaceDN w:val="0"/>
        <w:adjustRightInd w:val="0"/>
        <w:rPr>
          <w:rFonts w:asciiTheme="minorHAnsi" w:eastAsiaTheme="minorHAnsi" w:hAnsiTheme="minorHAnsi" w:cstheme="minorHAnsi"/>
          <w:color w:val="000000"/>
          <w:sz w:val="22"/>
          <w:szCs w:val="22"/>
        </w:rPr>
      </w:pPr>
    </w:p>
    <w:p w14:paraId="6DEA3908"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Health benefits. </w:t>
      </w:r>
    </w:p>
    <w:p w14:paraId="4EE63988"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GRRSP program (optional).  </w:t>
      </w:r>
    </w:p>
    <w:p w14:paraId="2F6E2ACE"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Paid sick time, bereavement leave and compassionate care leave. </w:t>
      </w:r>
    </w:p>
    <w:p w14:paraId="7FFFD780"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Mileage reimbursements. </w:t>
      </w:r>
    </w:p>
    <w:p w14:paraId="6311B940" w14:textId="77777777"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Overnight premium. </w:t>
      </w:r>
    </w:p>
    <w:p w14:paraId="62B60850" w14:textId="284D0000" w:rsid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 xml:space="preserve">EFAP (Employee and Family Assistance Program) </w:t>
      </w:r>
    </w:p>
    <w:p w14:paraId="1BF01640" w14:textId="116344A4" w:rsidR="001E618D" w:rsidRPr="00E83C69" w:rsidRDefault="00E83C69" w:rsidP="00E83C69">
      <w:pPr>
        <w:pStyle w:val="ListParagraph"/>
        <w:numPr>
          <w:ilvl w:val="0"/>
          <w:numId w:val="17"/>
        </w:numPr>
        <w:autoSpaceDE w:val="0"/>
        <w:autoSpaceDN w:val="0"/>
        <w:adjustRightInd w:val="0"/>
        <w:rPr>
          <w:rFonts w:asciiTheme="minorHAnsi" w:eastAsiaTheme="minorHAnsi" w:hAnsiTheme="minorHAnsi" w:cstheme="minorHAnsi"/>
          <w:color w:val="000000"/>
          <w:sz w:val="22"/>
          <w:szCs w:val="22"/>
        </w:rPr>
      </w:pPr>
      <w:r w:rsidRPr="00E83C69">
        <w:rPr>
          <w:rFonts w:asciiTheme="minorHAnsi" w:eastAsiaTheme="minorHAnsi" w:hAnsiTheme="minorHAnsi" w:cstheme="minorHAnsi"/>
          <w:color w:val="000000"/>
          <w:sz w:val="22"/>
          <w:szCs w:val="22"/>
        </w:rPr>
        <w:t>Paid training (First Aid/CPR, NVCI, VPA, Mental Health First Aid etc</w:t>
      </w:r>
      <w:r>
        <w:rPr>
          <w:rFonts w:asciiTheme="minorHAnsi" w:eastAsiaTheme="minorHAnsi" w:hAnsiTheme="minorHAnsi" w:cstheme="minorHAnsi"/>
          <w:color w:val="000000"/>
          <w:sz w:val="22"/>
          <w:szCs w:val="22"/>
        </w:rPr>
        <w:t>.)</w:t>
      </w:r>
    </w:p>
    <w:p w14:paraId="5E11740E" w14:textId="4678F73E" w:rsidR="008E41D3" w:rsidRPr="008E41D3" w:rsidRDefault="00E83C69" w:rsidP="008E41D3">
      <w:pPr>
        <w:keepNext/>
        <w:keepLines/>
        <w:pBdr>
          <w:bottom w:val="single" w:sz="12" w:space="1" w:color="auto"/>
        </w:pBdr>
        <w:spacing w:before="480" w:line="276" w:lineRule="auto"/>
        <w:jc w:val="center"/>
        <w:outlineLvl w:val="0"/>
        <w:rPr>
          <w:rFonts w:asciiTheme="majorHAnsi" w:eastAsiaTheme="majorEastAsia" w:hAnsiTheme="majorHAnsi" w:cstheme="majorBidi"/>
          <w:b/>
          <w:bCs/>
          <w:color w:val="4F6228" w:themeColor="accent3" w:themeShade="80"/>
          <w:sz w:val="28"/>
          <w:szCs w:val="28"/>
          <w:lang w:val="en-CA" w:eastAsia="en-CA"/>
        </w:rPr>
      </w:pPr>
      <w:r>
        <w:rPr>
          <w:rFonts w:asciiTheme="majorHAnsi" w:eastAsiaTheme="majorEastAsia" w:hAnsiTheme="majorHAnsi" w:cstheme="majorBidi"/>
          <w:b/>
          <w:bCs/>
          <w:color w:val="4F6228" w:themeColor="accent3" w:themeShade="80"/>
          <w:sz w:val="28"/>
          <w:szCs w:val="28"/>
          <w:lang w:val="en-CA" w:eastAsia="en-CA"/>
        </w:rPr>
        <w:t>How to Apply</w:t>
      </w:r>
    </w:p>
    <w:p w14:paraId="2266CCA9" w14:textId="77777777" w:rsidR="00E83C69" w:rsidRDefault="00E83C69" w:rsidP="00E83C69">
      <w:pPr>
        <w:jc w:val="center"/>
        <w:rPr>
          <w:rFonts w:asciiTheme="minorHAnsi" w:eastAsiaTheme="minorEastAsia" w:hAnsiTheme="minorHAnsi" w:cstheme="minorHAnsi"/>
          <w:sz w:val="22"/>
          <w:szCs w:val="22"/>
          <w:lang w:val="en-CA" w:eastAsia="en-CA"/>
        </w:rPr>
      </w:pPr>
    </w:p>
    <w:p w14:paraId="24C1CBDA" w14:textId="7F19F8B2" w:rsidR="008E41D3" w:rsidRDefault="00E83C69" w:rsidP="00E83C69">
      <w:pPr>
        <w:jc w:val="center"/>
        <w:rPr>
          <w:rFonts w:ascii="Arial" w:hAnsi="Arial" w:cs="Arial"/>
          <w:sz w:val="20"/>
          <w:szCs w:val="20"/>
        </w:rPr>
      </w:pPr>
      <w:r w:rsidRPr="00E83C69">
        <w:rPr>
          <w:rFonts w:asciiTheme="minorHAnsi" w:eastAsiaTheme="minorEastAsia" w:hAnsiTheme="minorHAnsi" w:cstheme="minorHAnsi"/>
          <w:sz w:val="22"/>
          <w:szCs w:val="22"/>
          <w:lang w:val="en-CA" w:eastAsia="en-CA"/>
        </w:rPr>
        <w:t>Please submit your cover letter and resume to hr@turningleafservices.com</w:t>
      </w:r>
    </w:p>
    <w:p w14:paraId="39B623D1" w14:textId="77777777" w:rsidR="008E41D3" w:rsidRDefault="008E41D3">
      <w:pPr>
        <w:rPr>
          <w:rFonts w:ascii="Arial" w:hAnsi="Arial" w:cs="Arial"/>
          <w:sz w:val="20"/>
          <w:szCs w:val="20"/>
        </w:rPr>
      </w:pPr>
    </w:p>
    <w:p w14:paraId="1B88D68E" w14:textId="77777777" w:rsidR="008E41D3" w:rsidRDefault="008E41D3">
      <w:pPr>
        <w:rPr>
          <w:rFonts w:ascii="Arial" w:hAnsi="Arial" w:cs="Arial"/>
          <w:sz w:val="20"/>
          <w:szCs w:val="20"/>
        </w:rPr>
      </w:pPr>
    </w:p>
    <w:p w14:paraId="6B9BBFF4" w14:textId="77777777" w:rsidR="008E41D3" w:rsidRDefault="008E41D3">
      <w:pPr>
        <w:rPr>
          <w:rFonts w:ascii="Arial" w:hAnsi="Arial" w:cs="Arial"/>
          <w:sz w:val="20"/>
          <w:szCs w:val="20"/>
        </w:rPr>
      </w:pPr>
    </w:p>
    <w:p w14:paraId="511FE096" w14:textId="77777777" w:rsidR="008E41D3" w:rsidRPr="001E618D" w:rsidRDefault="008E41D3">
      <w:pPr>
        <w:rPr>
          <w:rFonts w:ascii="Arial" w:hAnsi="Arial" w:cs="Arial"/>
          <w:sz w:val="20"/>
          <w:szCs w:val="20"/>
        </w:rPr>
      </w:pPr>
    </w:p>
    <w:sectPr w:rsidR="008E41D3" w:rsidRPr="001E618D" w:rsidSect="00C0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422F8"/>
    <w:multiLevelType w:val="hybridMultilevel"/>
    <w:tmpl w:val="602C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72A5"/>
    <w:multiLevelType w:val="hybridMultilevel"/>
    <w:tmpl w:val="EAA424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969A5"/>
    <w:multiLevelType w:val="hybridMultilevel"/>
    <w:tmpl w:val="484A99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FA0113"/>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2F3A7282"/>
    <w:multiLevelType w:val="hybridMultilevel"/>
    <w:tmpl w:val="45789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A4076"/>
    <w:multiLevelType w:val="hybridMultilevel"/>
    <w:tmpl w:val="D942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87FDB"/>
    <w:multiLevelType w:val="hybridMultilevel"/>
    <w:tmpl w:val="5CB6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E4B0D"/>
    <w:multiLevelType w:val="hybridMultilevel"/>
    <w:tmpl w:val="CFA45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E6148E4"/>
    <w:multiLevelType w:val="hybridMultilevel"/>
    <w:tmpl w:val="17E29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FE5E74"/>
    <w:multiLevelType w:val="hybridMultilevel"/>
    <w:tmpl w:val="AFEC7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954D5"/>
    <w:multiLevelType w:val="hybridMultilevel"/>
    <w:tmpl w:val="7A580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14AC2"/>
    <w:multiLevelType w:val="hybridMultilevel"/>
    <w:tmpl w:val="65C83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E30359"/>
    <w:multiLevelType w:val="hybridMultilevel"/>
    <w:tmpl w:val="26D4F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921132"/>
    <w:multiLevelType w:val="hybridMultilevel"/>
    <w:tmpl w:val="C7D02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6C3C80"/>
    <w:multiLevelType w:val="hybridMultilevel"/>
    <w:tmpl w:val="4F8CFF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325F6"/>
    <w:multiLevelType w:val="hybridMultilevel"/>
    <w:tmpl w:val="33FA5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1"/>
  </w:num>
  <w:num w:numId="4">
    <w:abstractNumId w:val="15"/>
  </w:num>
  <w:num w:numId="5">
    <w:abstractNumId w:val="16"/>
  </w:num>
  <w:num w:numId="6">
    <w:abstractNumId w:val="2"/>
  </w:num>
  <w:num w:numId="7">
    <w:abstractNumId w:val="7"/>
  </w:num>
  <w:num w:numId="8">
    <w:abstractNumId w:val="9"/>
  </w:num>
  <w:num w:numId="9">
    <w:abstractNumId w:val="5"/>
  </w:num>
  <w:num w:numId="10">
    <w:abstractNumId w:val="10"/>
  </w:num>
  <w:num w:numId="11">
    <w:abstractNumId w:val="11"/>
  </w:num>
  <w:num w:numId="12">
    <w:abstractNumId w:val="6"/>
  </w:num>
  <w:num w:numId="13">
    <w:abstractNumId w:val="13"/>
  </w:num>
  <w:num w:numId="14">
    <w:abstractNumId w:val="3"/>
  </w:num>
  <w:num w:numId="15">
    <w:abstractNumId w:val="1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E30"/>
    <w:rsid w:val="0000369B"/>
    <w:rsid w:val="00100021"/>
    <w:rsid w:val="00101AAF"/>
    <w:rsid w:val="00103A2A"/>
    <w:rsid w:val="001709BF"/>
    <w:rsid w:val="001A75C4"/>
    <w:rsid w:val="001A7E30"/>
    <w:rsid w:val="001C7841"/>
    <w:rsid w:val="001E618D"/>
    <w:rsid w:val="002271C7"/>
    <w:rsid w:val="00276ED1"/>
    <w:rsid w:val="002B354A"/>
    <w:rsid w:val="00342F63"/>
    <w:rsid w:val="00422791"/>
    <w:rsid w:val="00427260"/>
    <w:rsid w:val="004A48D4"/>
    <w:rsid w:val="004E3762"/>
    <w:rsid w:val="00611261"/>
    <w:rsid w:val="00616475"/>
    <w:rsid w:val="00627117"/>
    <w:rsid w:val="0062779A"/>
    <w:rsid w:val="00634214"/>
    <w:rsid w:val="00655B11"/>
    <w:rsid w:val="0080515F"/>
    <w:rsid w:val="008E41D3"/>
    <w:rsid w:val="00901912"/>
    <w:rsid w:val="00925441"/>
    <w:rsid w:val="009275BB"/>
    <w:rsid w:val="00964D3B"/>
    <w:rsid w:val="00973E97"/>
    <w:rsid w:val="0097444F"/>
    <w:rsid w:val="009A7781"/>
    <w:rsid w:val="009F4316"/>
    <w:rsid w:val="00A20D38"/>
    <w:rsid w:val="00A97CF6"/>
    <w:rsid w:val="00B2253E"/>
    <w:rsid w:val="00B60867"/>
    <w:rsid w:val="00B87B0F"/>
    <w:rsid w:val="00C06651"/>
    <w:rsid w:val="00CA2281"/>
    <w:rsid w:val="00CB3699"/>
    <w:rsid w:val="00CD4CDD"/>
    <w:rsid w:val="00CF59F4"/>
    <w:rsid w:val="00D76B46"/>
    <w:rsid w:val="00D96C52"/>
    <w:rsid w:val="00DE6CEF"/>
    <w:rsid w:val="00E83C69"/>
    <w:rsid w:val="00E96770"/>
    <w:rsid w:val="00EC0BE2"/>
    <w:rsid w:val="00EE474E"/>
    <w:rsid w:val="00F009D8"/>
    <w:rsid w:val="00FA6F7B"/>
    <w:rsid w:val="00FD38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A2A8F"/>
  <w15:docId w15:val="{23374301-2768-475D-B00F-5384EE88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E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75C4"/>
    <w:pPr>
      <w:keepNext/>
      <w:keepLines/>
      <w:pBdr>
        <w:bottom w:val="single" w:sz="12" w:space="1" w:color="auto"/>
      </w:pBdr>
      <w:spacing w:before="480"/>
      <w:jc w:val="center"/>
      <w:outlineLvl w:val="0"/>
    </w:pPr>
    <w:rPr>
      <w:rFonts w:asciiTheme="majorHAnsi" w:eastAsiaTheme="majorEastAsia" w:hAnsiTheme="majorHAnsi" w:cstheme="majorBidi"/>
      <w:b/>
      <w:bCs/>
      <w:color w:val="4F6228" w:themeColor="accent3"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A7E30"/>
    <w:pPr>
      <w:jc w:val="both"/>
    </w:pPr>
    <w:rPr>
      <w:sz w:val="20"/>
    </w:rPr>
  </w:style>
  <w:style w:type="character" w:customStyle="1" w:styleId="BodyTextChar">
    <w:name w:val="Body Text Char"/>
    <w:basedOn w:val="DefaultParagraphFont"/>
    <w:link w:val="BodyText"/>
    <w:semiHidden/>
    <w:rsid w:val="001A7E3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1709BF"/>
    <w:rPr>
      <w:rFonts w:ascii="Tahoma" w:hAnsi="Tahoma" w:cs="Tahoma"/>
      <w:sz w:val="16"/>
      <w:szCs w:val="16"/>
    </w:rPr>
  </w:style>
  <w:style w:type="character" w:customStyle="1" w:styleId="BalloonTextChar">
    <w:name w:val="Balloon Text Char"/>
    <w:basedOn w:val="DefaultParagraphFont"/>
    <w:link w:val="BalloonText"/>
    <w:uiPriority w:val="99"/>
    <w:semiHidden/>
    <w:rsid w:val="001709BF"/>
    <w:rPr>
      <w:rFonts w:ascii="Tahoma" w:eastAsia="Times New Roman" w:hAnsi="Tahoma" w:cs="Tahoma"/>
      <w:sz w:val="16"/>
      <w:szCs w:val="16"/>
    </w:rPr>
  </w:style>
  <w:style w:type="paragraph" w:styleId="ListParagraph">
    <w:name w:val="List Paragraph"/>
    <w:basedOn w:val="Normal"/>
    <w:uiPriority w:val="34"/>
    <w:qFormat/>
    <w:rsid w:val="001E618D"/>
    <w:pPr>
      <w:ind w:left="720"/>
      <w:contextualSpacing/>
    </w:pPr>
  </w:style>
  <w:style w:type="character" w:customStyle="1" w:styleId="Heading1Char">
    <w:name w:val="Heading 1 Char"/>
    <w:basedOn w:val="DefaultParagraphFont"/>
    <w:link w:val="Heading1"/>
    <w:uiPriority w:val="9"/>
    <w:rsid w:val="001A75C4"/>
    <w:rPr>
      <w:rFonts w:asciiTheme="majorHAnsi" w:eastAsiaTheme="majorEastAsia" w:hAnsiTheme="majorHAnsi" w:cstheme="majorBidi"/>
      <w:b/>
      <w:bCs/>
      <w:color w:val="4F6228" w:themeColor="accent3"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rningleafservic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3C678-9CE4-4CEA-BC64-545B40DE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Sciangula</dc:creator>
  <cp:lastModifiedBy>Shayla Wilson</cp:lastModifiedBy>
  <cp:revision>6</cp:revision>
  <dcterms:created xsi:type="dcterms:W3CDTF">2018-04-18T20:16:00Z</dcterms:created>
  <dcterms:modified xsi:type="dcterms:W3CDTF">2019-02-21T20:58:00Z</dcterms:modified>
</cp:coreProperties>
</file>